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E63BB" w14:textId="0D1249B6" w:rsidR="000D6043" w:rsidRDefault="000D6043" w:rsidP="00D9267E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031A001" w14:textId="11A27036" w:rsidR="007A0B17" w:rsidRPr="000D6043" w:rsidRDefault="000D6043" w:rsidP="000D60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0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AE7667" wp14:editId="38B45C15">
            <wp:simplePos x="0" y="0"/>
            <wp:positionH relativeFrom="column">
              <wp:posOffset>74944</wp:posOffset>
            </wp:positionH>
            <wp:positionV relativeFrom="paragraph">
              <wp:posOffset>-135890</wp:posOffset>
            </wp:positionV>
            <wp:extent cx="1538612" cy="153861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12" cy="1538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67E" w:rsidRPr="000D604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B57FBA" wp14:editId="57D1A8E9">
            <wp:simplePos x="0" y="0"/>
            <wp:positionH relativeFrom="column">
              <wp:posOffset>5280940</wp:posOffset>
            </wp:positionH>
            <wp:positionV relativeFrom="paragraph">
              <wp:posOffset>-76577</wp:posOffset>
            </wp:positionV>
            <wp:extent cx="1407600" cy="1407600"/>
            <wp:effectExtent l="0" t="0" r="254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B17" w:rsidRPr="000D6043">
        <w:rPr>
          <w:rFonts w:ascii="Times New Roman" w:eastAsia="Times New Roman" w:hAnsi="Times New Roman" w:cs="Times New Roman"/>
          <w:b/>
          <w:bCs/>
          <w:sz w:val="24"/>
          <w:szCs w:val="24"/>
        </w:rPr>
        <w:t>Ausschreibung Kinderturnier im Freien Ringkampf</w:t>
      </w:r>
    </w:p>
    <w:p w14:paraId="6ACAE4BA" w14:textId="10B7D539" w:rsidR="007A0B17" w:rsidRPr="000D6043" w:rsidRDefault="008E0D29" w:rsidP="000D6043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C4FCA" w:rsidRPr="000D604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D6043" w:rsidRPr="000D6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2D68" w:rsidRPr="000D6043">
        <w:rPr>
          <w:rFonts w:ascii="Times New Roman" w:eastAsia="Times New Roman" w:hAnsi="Times New Roman" w:cs="Times New Roman"/>
          <w:b/>
          <w:bCs/>
          <w:sz w:val="24"/>
          <w:szCs w:val="24"/>
        </w:rPr>
        <w:t>Helly Cup der C-</w:t>
      </w:r>
      <w:r w:rsidR="00AB4152">
        <w:rPr>
          <w:rFonts w:ascii="Times New Roman" w:eastAsia="Times New Roman" w:hAnsi="Times New Roman" w:cs="Times New Roman"/>
          <w:b/>
          <w:bCs/>
          <w:sz w:val="24"/>
          <w:szCs w:val="24"/>
        </w:rPr>
        <w:t>/D-</w:t>
      </w:r>
      <w:r w:rsidR="007A0B17" w:rsidRPr="000D6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und</w:t>
      </w:r>
      <w:r w:rsidR="00222D68" w:rsidRPr="000D6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415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22D68" w:rsidRPr="000D6043">
        <w:rPr>
          <w:rFonts w:ascii="Times New Roman" w:eastAsia="Times New Roman" w:hAnsi="Times New Roman" w:cs="Times New Roman"/>
          <w:b/>
          <w:bCs/>
          <w:sz w:val="24"/>
          <w:szCs w:val="24"/>
        </w:rPr>
        <w:t>-Jugend 20</w:t>
      </w:r>
      <w:r w:rsidR="007A0B17" w:rsidRPr="000D60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1F8C4833" w14:textId="77777777" w:rsidR="007A0B17" w:rsidRDefault="007A0B17" w:rsidP="007A0B1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7AD56EE" w14:textId="3E45A766" w:rsidR="007A0B17" w:rsidRDefault="007A0B17" w:rsidP="007A0B1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5F5B787" w14:textId="5C78BF35" w:rsidR="007A0B17" w:rsidRDefault="007A0B17" w:rsidP="007A0B1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F4C4DA4" w14:textId="4D4B49F2" w:rsidR="000D6043" w:rsidRDefault="000D6043" w:rsidP="007A0B1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C6099AF" w14:textId="00F4C770" w:rsidR="000D6043" w:rsidRDefault="000D6043" w:rsidP="007A0B1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993C6A3" w14:textId="77777777" w:rsidR="000D6043" w:rsidRDefault="000D6043" w:rsidP="007A0B1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66F6583" w14:textId="1FECAEAC" w:rsidR="00985E10" w:rsidRDefault="00222D68" w:rsidP="007A0B17">
      <w:pPr>
        <w:spacing w:after="0"/>
        <w:rPr>
          <w:noProof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96" w:type="dxa"/>
        <w:tblInd w:w="252" w:type="dxa"/>
        <w:tblLook w:val="04A0" w:firstRow="1" w:lastRow="0" w:firstColumn="1" w:lastColumn="0" w:noHBand="0" w:noVBand="1"/>
      </w:tblPr>
      <w:tblGrid>
        <w:gridCol w:w="2525"/>
        <w:gridCol w:w="233"/>
        <w:gridCol w:w="6228"/>
        <w:gridCol w:w="1110"/>
      </w:tblGrid>
      <w:tr w:rsidR="00EF02D9" w14:paraId="72842CC5" w14:textId="77777777" w:rsidTr="00297A02">
        <w:trPr>
          <w:gridAfter w:val="1"/>
          <w:wAfter w:w="1110" w:type="dxa"/>
          <w:trHeight w:val="22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56A68BC" w14:textId="1BEBE095" w:rsidR="00985E10" w:rsidRDefault="00222D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Veranstalter: </w:t>
            </w:r>
          </w:p>
          <w:p w14:paraId="164DD09B" w14:textId="77777777" w:rsidR="000903BA" w:rsidRDefault="000903BA"/>
          <w:p w14:paraId="7A961007" w14:textId="063AE656" w:rsidR="000903BA" w:rsidRPr="000903BA" w:rsidRDefault="00090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Ausrichter: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9F1DAA5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5D7A8B9E" w14:textId="5A69BA15" w:rsidR="000903BA" w:rsidRDefault="000903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Berliner Ringer-Verband e.V.</w:t>
            </w:r>
          </w:p>
          <w:p w14:paraId="7A8DD20A" w14:textId="77777777" w:rsidR="000903BA" w:rsidRDefault="000903B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E5DE0C0" w14:textId="414B2316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TuS Hellersdorf 88 e.V., Abt. Ringen </w:t>
            </w:r>
          </w:p>
        </w:tc>
      </w:tr>
      <w:tr w:rsidR="00EF02D9" w14:paraId="32080FC7" w14:textId="77777777" w:rsidTr="00297A02">
        <w:trPr>
          <w:gridAfter w:val="1"/>
          <w:wAfter w:w="1110" w:type="dxa"/>
          <w:trHeight w:val="24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6FB0BD8" w14:textId="77777777" w:rsidR="000903BA" w:rsidRDefault="000903B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198EDDD" w14:textId="77777777" w:rsidR="00985E10" w:rsidRDefault="00222D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Termin: </w:t>
            </w:r>
          </w:p>
          <w:p w14:paraId="53B667B1" w14:textId="5C7F3402" w:rsidR="000903BA" w:rsidRDefault="000903BA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7B4E152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59B6FFC6" w14:textId="77777777" w:rsidR="000903BA" w:rsidRDefault="000903B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34CF79" w14:textId="43136282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Samstag, </w:t>
            </w:r>
            <w:r w:rsidR="008E0D29">
              <w:rPr>
                <w:rFonts w:ascii="Times New Roman" w:eastAsia="Times New Roman" w:hAnsi="Times New Roman" w:cs="Times New Roman"/>
                <w:sz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</w:rPr>
              <w:t>.0</w:t>
            </w:r>
            <w:r w:rsidR="000D604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.20</w:t>
            </w:r>
            <w:r w:rsidR="004E4EE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E0D29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F02D9" w14:paraId="6B3D2C59" w14:textId="77777777" w:rsidTr="00297A02">
        <w:trPr>
          <w:gridAfter w:val="1"/>
          <w:wAfter w:w="1110" w:type="dxa"/>
          <w:trHeight w:val="488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A520F52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Wettkampfstätte: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922A850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019FD1B8" w14:textId="7DD11F5D" w:rsidR="00985E10" w:rsidRDefault="00222D68" w:rsidP="001401EE"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="001401EE">
              <w:rPr>
                <w:rFonts w:ascii="Times New Roman" w:eastAsia="Times New Roman" w:hAnsi="Times New Roman" w:cs="Times New Roman"/>
                <w:sz w:val="20"/>
              </w:rPr>
              <w:t>urnhalle der Bücherwurm-Grundschule, Eilenburger Str.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12627 Berlin </w:t>
            </w:r>
          </w:p>
        </w:tc>
      </w:tr>
      <w:tr w:rsidR="00EF02D9" w14:paraId="6C651260" w14:textId="77777777" w:rsidTr="00297A02">
        <w:trPr>
          <w:gridAfter w:val="1"/>
          <w:wAfter w:w="1110" w:type="dxa"/>
          <w:trHeight w:val="24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7D6935A" w14:textId="77777777" w:rsidR="00985E10" w:rsidRDefault="00222D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Stilart: </w:t>
            </w:r>
          </w:p>
          <w:p w14:paraId="24DB4E7E" w14:textId="77777777" w:rsidR="000903BA" w:rsidRDefault="000903BA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C5EF60B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3211B54D" w14:textId="170F872A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Freistil </w:t>
            </w:r>
          </w:p>
        </w:tc>
      </w:tr>
      <w:tr w:rsidR="00EF02D9" w14:paraId="742AF79B" w14:textId="77777777" w:rsidTr="00297A02">
        <w:trPr>
          <w:gridAfter w:val="1"/>
          <w:wAfter w:w="1110" w:type="dxa"/>
          <w:trHeight w:val="267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8A2A309" w14:textId="77777777" w:rsidR="00985E10" w:rsidRDefault="00222D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Wiegen: </w:t>
            </w:r>
          </w:p>
          <w:p w14:paraId="7C7EF10C" w14:textId="77777777" w:rsidR="000903BA" w:rsidRDefault="000903BA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CF24316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650461DB" w14:textId="6D408323" w:rsidR="00985E10" w:rsidRDefault="00222D68" w:rsidP="002901B7">
            <w:r>
              <w:rPr>
                <w:rFonts w:ascii="Times New Roman" w:eastAsia="Times New Roman" w:hAnsi="Times New Roman" w:cs="Times New Roman"/>
                <w:sz w:val="20"/>
              </w:rPr>
              <w:t xml:space="preserve">08:00 Uhr-08:30 Uhr </w:t>
            </w:r>
          </w:p>
        </w:tc>
      </w:tr>
      <w:tr w:rsidR="00EF02D9" w14:paraId="3A6E45C5" w14:textId="77777777" w:rsidTr="00297A02">
        <w:trPr>
          <w:gridAfter w:val="1"/>
          <w:wAfter w:w="1110" w:type="dxa"/>
          <w:trHeight w:val="245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D78033C" w14:textId="77777777" w:rsidR="00985E10" w:rsidRDefault="00222D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Turnierbeginn: </w:t>
            </w:r>
          </w:p>
          <w:p w14:paraId="3030C125" w14:textId="77777777" w:rsidR="00F1155E" w:rsidRDefault="00F1155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F69E87A" w14:textId="6BFC9EB9" w:rsidR="00F1155E" w:rsidRPr="00F1155E" w:rsidRDefault="00F1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55E">
              <w:rPr>
                <w:rFonts w:ascii="Times New Roman" w:hAnsi="Times New Roman" w:cs="Times New Roman"/>
                <w:sz w:val="20"/>
                <w:szCs w:val="20"/>
              </w:rPr>
              <w:t>Alters- und Gewichtsklassen: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D084AD8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7C83989D" w14:textId="77777777" w:rsidR="00985E10" w:rsidRDefault="00222D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09:30 Uhr </w:t>
            </w:r>
          </w:p>
          <w:p w14:paraId="3545C077" w14:textId="77777777" w:rsidR="00F1155E" w:rsidRDefault="00F1155E">
            <w:pPr>
              <w:rPr>
                <w:rFonts w:eastAsia="Times New Roman"/>
              </w:rPr>
            </w:pPr>
          </w:p>
          <w:p w14:paraId="4782AA93" w14:textId="63B39DC0" w:rsidR="00F1155E" w:rsidRDefault="00F115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55E">
              <w:rPr>
                <w:rFonts w:ascii="Times New Roman" w:eastAsia="Times New Roman" w:hAnsi="Times New Roman" w:cs="Times New Roman"/>
                <w:sz w:val="18"/>
                <w:szCs w:val="18"/>
              </w:rPr>
              <w:t>C-J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ugend</w:t>
            </w:r>
            <w:r w:rsidRPr="00F1155E">
              <w:rPr>
                <w:rFonts w:ascii="Times New Roman" w:eastAsia="Times New Roman" w:hAnsi="Times New Roman" w:cs="Times New Roman"/>
                <w:sz w:val="18"/>
                <w:szCs w:val="18"/>
              </w:rPr>
              <w:t>/U12 (Jahrgang 2012-2013)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1155E">
              <w:rPr>
                <w:rFonts w:ascii="Times New Roman" w:eastAsia="Times New Roman" w:hAnsi="Times New Roman" w:cs="Times New Roman"/>
                <w:sz w:val="18"/>
                <w:szCs w:val="18"/>
              </w:rPr>
              <w:t>Gewichtsklasseneinteilung nach dem Wiegen</w:t>
            </w:r>
          </w:p>
          <w:p w14:paraId="2DF38D35" w14:textId="77777777" w:rsidR="00F1155E" w:rsidRDefault="00F115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D-Jugend/U10 (Jahrgang 2014-2015)</w:t>
            </w:r>
            <w:r w:rsidRPr="00F115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Gewichtsklasseneinteilung nach dem Wiegen</w:t>
            </w:r>
          </w:p>
          <w:p w14:paraId="755DA94C" w14:textId="77777777" w:rsidR="00F1155E" w:rsidRDefault="00F11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E-Jugend/U8</w:t>
            </w:r>
            <w:r w:rsidR="00AD6172">
              <w:rPr>
                <w:rFonts w:ascii="Times New Roman" w:hAnsi="Times New Roman" w:cs="Times New Roman"/>
                <w:sz w:val="18"/>
                <w:szCs w:val="18"/>
              </w:rPr>
              <w:t xml:space="preserve">   (Jahrgang 2016-2017) Gewichtsklasseneinteilung nach dem Wiegen</w:t>
            </w:r>
          </w:p>
          <w:p w14:paraId="75E31B7A" w14:textId="77777777" w:rsidR="008B2E37" w:rsidRDefault="008B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BEEA1" w14:textId="3120B4CC" w:rsidR="008B2E37" w:rsidRPr="00F1155E" w:rsidRDefault="008B2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Mädchen sind in allen 3 Altersklassen startberechtigt</w:t>
            </w:r>
          </w:p>
        </w:tc>
      </w:tr>
      <w:tr w:rsidR="00EF02D9" w14:paraId="2351F5B0" w14:textId="77777777" w:rsidTr="00297A02">
        <w:trPr>
          <w:gridAfter w:val="1"/>
          <w:wAfter w:w="1110" w:type="dxa"/>
          <w:trHeight w:val="8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37761A5" w14:textId="77777777" w:rsidR="00985E10" w:rsidRDefault="00985E10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5E9D0EF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76011A11" w14:textId="77777777" w:rsidR="00985E10" w:rsidRDefault="00985E10"/>
        </w:tc>
      </w:tr>
      <w:tr w:rsidR="00EF02D9" w14:paraId="30B45838" w14:textId="77777777" w:rsidTr="00297A02">
        <w:trPr>
          <w:gridAfter w:val="1"/>
          <w:wAfter w:w="1110" w:type="dxa"/>
          <w:trHeight w:val="24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C232C6B" w14:textId="77777777" w:rsidR="00985E10" w:rsidRDefault="00222D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Wettkampfmodus: </w:t>
            </w:r>
          </w:p>
          <w:p w14:paraId="1AD9D387" w14:textId="77777777" w:rsidR="000903BA" w:rsidRDefault="000903BA"/>
          <w:p w14:paraId="7EF8B401" w14:textId="41FFA83C" w:rsidR="000903BA" w:rsidRDefault="000903BA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61E88C5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0C0E0BA1" w14:textId="77777777" w:rsidR="00985E10" w:rsidRDefault="00222D68" w:rsidP="00EF02D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Poolsystem </w:t>
            </w:r>
            <w:r w:rsidR="00FC4689">
              <w:rPr>
                <w:rFonts w:ascii="Times New Roman" w:eastAsia="Times New Roman" w:hAnsi="Times New Roman" w:cs="Times New Roman"/>
                <w:sz w:val="20"/>
              </w:rPr>
              <w:t>/ bis 5 Starter in einer Gewichtsklasse Nordisch</w:t>
            </w:r>
          </w:p>
          <w:p w14:paraId="7C71B186" w14:textId="506994C1" w:rsidR="00965520" w:rsidRDefault="00965520" w:rsidP="00EF02D9">
            <w:r>
              <w:rPr>
                <w:rFonts w:ascii="Times New Roman" w:eastAsia="Times New Roman" w:hAnsi="Times New Roman" w:cs="Times New Roman"/>
                <w:sz w:val="20"/>
              </w:rPr>
              <w:t>Bei max. 2 Startern je Gew.-klasse wird mind. 2x gerungen</w:t>
            </w:r>
          </w:p>
        </w:tc>
      </w:tr>
      <w:tr w:rsidR="00EF02D9" w14:paraId="03C64004" w14:textId="77777777" w:rsidTr="00297A02">
        <w:trPr>
          <w:gridAfter w:val="1"/>
          <w:wAfter w:w="1110" w:type="dxa"/>
          <w:trHeight w:val="245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C6B042F" w14:textId="77777777" w:rsidR="00985E10" w:rsidRDefault="00222D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Startgebühren/</w:t>
            </w:r>
            <w:r w:rsidR="00297A0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Teilnahme: </w:t>
            </w:r>
          </w:p>
          <w:p w14:paraId="11A91D9C" w14:textId="0AC102D7" w:rsidR="000903BA" w:rsidRDefault="000903BA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FE1A52B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E8A1EA4" w14:textId="1DEA2E28" w:rsidR="00985E10" w:rsidRDefault="008B5A5E" w:rsidP="00EF02D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222D68">
              <w:rPr>
                <w:rFonts w:ascii="Times New Roman" w:eastAsia="Times New Roman" w:hAnsi="Times New Roman" w:cs="Times New Roman"/>
                <w:sz w:val="20"/>
              </w:rPr>
              <w:t xml:space="preserve">,00 €/ 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222D68">
              <w:rPr>
                <w:rFonts w:ascii="Times New Roman" w:eastAsia="Times New Roman" w:hAnsi="Times New Roman" w:cs="Times New Roman"/>
                <w:sz w:val="20"/>
              </w:rPr>
              <w:t xml:space="preserve">,00 € Vereine ohne Kampfrichter  </w:t>
            </w:r>
          </w:p>
        </w:tc>
      </w:tr>
      <w:tr w:rsidR="00EF02D9" w14:paraId="76F4918E" w14:textId="77777777" w:rsidTr="00297A02">
        <w:trPr>
          <w:gridAfter w:val="1"/>
          <w:wAfter w:w="1110" w:type="dxa"/>
          <w:trHeight w:val="488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7928309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Kampfrichter: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AB9E933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4934502C" w14:textId="70CCA8AA" w:rsidR="00985E10" w:rsidRDefault="00222D68" w:rsidP="00EF02D9">
            <w:pPr>
              <w:ind w:left="1" w:hanging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Aufwandentschädigung für Kampfrichter </w:t>
            </w:r>
            <w:r w:rsidR="003D4401">
              <w:rPr>
                <w:rFonts w:ascii="Times New Roman" w:eastAsia="Times New Roman" w:hAnsi="Times New Roman" w:cs="Times New Roman"/>
                <w:sz w:val="20"/>
              </w:rPr>
              <w:t>erfolgt durch Veranstalter</w:t>
            </w:r>
            <w:r w:rsidR="00297A0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</w:tr>
      <w:tr w:rsidR="00EF02D9" w14:paraId="79FEDC72" w14:textId="77777777" w:rsidTr="00297A02">
        <w:trPr>
          <w:gridAfter w:val="1"/>
          <w:wAfter w:w="1110" w:type="dxa"/>
          <w:trHeight w:val="296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F80F22B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Meldung: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0D71F95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D3A0000" w14:textId="00FB26A0" w:rsidR="00985E10" w:rsidRDefault="00222D68" w:rsidP="00EF02D9">
            <w:pPr>
              <w:ind w:left="1" w:right="276" w:hanging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 Dirk Puhlmann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ringen.hellersdorf@web.de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97A02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5701DC">
              <w:rPr>
                <w:rFonts w:ascii="Times New Roman" w:eastAsia="Times New Roman" w:hAnsi="Times New Roman" w:cs="Times New Roman"/>
                <w:sz w:val="20"/>
              </w:rPr>
              <w:t>mit beigefügter Meldeliste</w:t>
            </w:r>
          </w:p>
          <w:p w14:paraId="47E3674D" w14:textId="7EF23722" w:rsidR="005701DC" w:rsidRDefault="005701DC" w:rsidP="00EF02D9">
            <w:pPr>
              <w:ind w:right="276"/>
            </w:pPr>
          </w:p>
        </w:tc>
      </w:tr>
      <w:tr w:rsidR="00EF02D9" w14:paraId="36E9F3AB" w14:textId="77777777" w:rsidTr="00297A02">
        <w:trPr>
          <w:gridAfter w:val="1"/>
          <w:wAfter w:w="1110" w:type="dxa"/>
          <w:trHeight w:val="24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15BFBB3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Meldeschluss: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0D3C64B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80B87A5" w14:textId="600A673D" w:rsidR="00985E10" w:rsidRDefault="003D4401" w:rsidP="00EF02D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bis zum </w:t>
            </w:r>
            <w:r w:rsidR="0096552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D3DED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.0</w:t>
            </w:r>
            <w:r w:rsidR="00965520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.20</w:t>
            </w:r>
            <w:r w:rsidR="008B5A5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65520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85101E">
              <w:rPr>
                <w:rFonts w:ascii="Times New Roman" w:eastAsia="Times New Roman" w:hAnsi="Times New Roman" w:cs="Times New Roman"/>
                <w:sz w:val="20"/>
              </w:rPr>
              <w:t>; Teilnahmebegrenzung bei 1</w:t>
            </w:r>
            <w:r w:rsidR="008B5A5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5101E">
              <w:rPr>
                <w:rFonts w:ascii="Times New Roman" w:eastAsia="Times New Roman" w:hAnsi="Times New Roman" w:cs="Times New Roman"/>
                <w:sz w:val="20"/>
              </w:rPr>
              <w:t>0 Sportlern</w:t>
            </w:r>
          </w:p>
          <w:p w14:paraId="576ACA91" w14:textId="251EC22A" w:rsidR="005701DC" w:rsidRDefault="005701DC" w:rsidP="00EF02D9"/>
        </w:tc>
      </w:tr>
      <w:tr w:rsidR="00EF02D9" w14:paraId="4DA8E65E" w14:textId="77777777" w:rsidTr="00297A02">
        <w:trPr>
          <w:gridAfter w:val="1"/>
          <w:wAfter w:w="1110" w:type="dxa"/>
          <w:trHeight w:val="977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835C801" w14:textId="3C9DD986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>Auszeichnung: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246A2E2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06C1A378" w14:textId="02385DDE" w:rsidR="00985E10" w:rsidRDefault="00222D68" w:rsidP="00EF02D9">
            <w:pPr>
              <w:spacing w:line="255" w:lineRule="auto"/>
              <w:ind w:left="1" w:hanging="1"/>
            </w:pPr>
            <w:r>
              <w:rPr>
                <w:rFonts w:ascii="Times New Roman" w:eastAsia="Times New Roman" w:hAnsi="Times New Roman" w:cs="Times New Roman"/>
                <w:sz w:val="20"/>
              </w:rPr>
              <w:t>Einzelwertung: 1</w:t>
            </w:r>
            <w:r w:rsidR="00297A02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–3. Platz Medaillen, 1.</w:t>
            </w:r>
            <w:r w:rsidR="00297A02"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>6. Platz Urkunden, Mannschaftswertung:  1.</w:t>
            </w:r>
            <w:r w:rsidR="00297A02"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</w:rPr>
              <w:t>3. Platz Pokal</w:t>
            </w:r>
          </w:p>
        </w:tc>
      </w:tr>
      <w:tr w:rsidR="00297A02" w14:paraId="118CBEDF" w14:textId="77777777" w:rsidTr="00297A02">
        <w:trPr>
          <w:trHeight w:val="24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39A91B1" w14:textId="29609B57" w:rsidR="00985E10" w:rsidRDefault="00985E10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BD42292" w14:textId="571E0BEE" w:rsidR="00985E10" w:rsidRDefault="00985E10"/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F0AC3" w14:textId="3B9F6185" w:rsidR="00985E10" w:rsidRDefault="00985E10" w:rsidP="00297A02">
            <w:pPr>
              <w:ind w:right="-1397"/>
            </w:pPr>
          </w:p>
        </w:tc>
      </w:tr>
      <w:tr w:rsidR="00297A02" w14:paraId="53183CEF" w14:textId="77777777" w:rsidTr="00297A02">
        <w:trPr>
          <w:trHeight w:val="488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5F83374B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Haftung: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7ED209F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4E92" w14:textId="7D18F6E0" w:rsidR="00985E10" w:rsidRDefault="00222D68" w:rsidP="00297A02">
            <w:pPr>
              <w:ind w:left="1" w:right="-1397" w:hanging="1"/>
            </w:pPr>
            <w:r>
              <w:rPr>
                <w:rFonts w:ascii="Times New Roman" w:eastAsia="Times New Roman" w:hAnsi="Times New Roman" w:cs="Times New Roman"/>
                <w:sz w:val="20"/>
              </w:rPr>
              <w:t>Der Ausrichter haftet nicht für abhanden gekommene Gegenstände und</w:t>
            </w:r>
            <w:r w:rsidR="00297A0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Wertsachen. </w:t>
            </w:r>
          </w:p>
        </w:tc>
      </w:tr>
      <w:tr w:rsidR="00297A02" w14:paraId="071F9A91" w14:textId="77777777" w:rsidTr="00297A02">
        <w:trPr>
          <w:trHeight w:val="223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3E68D71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Parken: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ECD021E" w14:textId="77777777" w:rsidR="00985E10" w:rsidRDefault="00222D6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6F91D" w14:textId="4775BC2E" w:rsidR="00985E10" w:rsidRDefault="00222D68" w:rsidP="00297A02">
            <w:pPr>
              <w:ind w:right="-1397"/>
            </w:pPr>
            <w:r>
              <w:rPr>
                <w:rFonts w:ascii="Times New Roman" w:eastAsia="Times New Roman" w:hAnsi="Times New Roman" w:cs="Times New Roman"/>
                <w:sz w:val="20"/>
              </w:rPr>
              <w:t>Parkmöglichkeiten im Wohngebiet vorhanden, keine</w:t>
            </w:r>
            <w:r w:rsidR="00EF02D9">
              <w:rPr>
                <w:rFonts w:ascii="Times New Roman" w:eastAsia="Times New Roman" w:hAnsi="Times New Roman" w:cs="Times New Roman"/>
                <w:sz w:val="20"/>
              </w:rPr>
              <w:t xml:space="preserve"> Parkraumbewirtschaftung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27955A9" w14:textId="03535A42" w:rsidR="00985E10" w:rsidRDefault="00985E10" w:rsidP="00EF02D9">
      <w:pPr>
        <w:spacing w:after="0"/>
        <w:ind w:left="4167" w:firstLine="81"/>
        <w:rPr>
          <w:rFonts w:ascii="Times New Roman" w:eastAsia="Times New Roman" w:hAnsi="Times New Roman" w:cs="Times New Roman"/>
          <w:sz w:val="20"/>
        </w:rPr>
      </w:pPr>
    </w:p>
    <w:p w14:paraId="30B81C56" w14:textId="2223D108" w:rsidR="00AF15A1" w:rsidRDefault="00AF15A1" w:rsidP="00AF15A1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117FEBB" w14:textId="35FF3A2D" w:rsidR="006A0225" w:rsidRPr="00297A02" w:rsidRDefault="00AF15A1" w:rsidP="00AF15A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297A02">
        <w:rPr>
          <w:rFonts w:ascii="Times New Roman" w:eastAsia="Times New Roman" w:hAnsi="Times New Roman" w:cs="Times New Roman"/>
          <w:b/>
          <w:bCs/>
          <w:sz w:val="16"/>
          <w:szCs w:val="16"/>
        </w:rPr>
        <w:t>Datenschutzhinweis:</w:t>
      </w:r>
      <w:r w:rsidR="00297A0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97A02">
        <w:rPr>
          <w:rFonts w:ascii="Times New Roman" w:eastAsia="Times New Roman" w:hAnsi="Times New Roman" w:cs="Times New Roman"/>
          <w:sz w:val="16"/>
          <w:szCs w:val="16"/>
        </w:rPr>
        <w:t>Der Veranstalter weist darauf hin, dass die Daten der am Wettkampf teilnehmenden Sportler im elektronischen Wettkampfsystem verarbeitet und auf den verbandseigenen</w:t>
      </w:r>
      <w:r w:rsidR="006A0225" w:rsidRPr="00297A02">
        <w:rPr>
          <w:rFonts w:ascii="Times New Roman" w:eastAsia="Times New Roman" w:hAnsi="Times New Roman" w:cs="Times New Roman"/>
          <w:sz w:val="16"/>
          <w:szCs w:val="16"/>
        </w:rPr>
        <w:t xml:space="preserve"> Onlinemedien veröffentlicht werden. Auf der Veranstaltung werden für die Berichterstattung in Presse, Internet und sozialen Medien Fotos und Videos aufgenommen.</w:t>
      </w:r>
      <w:r w:rsidR="00297A0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262F0D" w14:textId="304E9F4A" w:rsidR="006A0225" w:rsidRPr="00297A02" w:rsidRDefault="00222D68" w:rsidP="006A0225">
      <w:pPr>
        <w:spacing w:after="226"/>
        <w:rPr>
          <w:rFonts w:ascii="Times New Roman" w:eastAsia="Times New Roman" w:hAnsi="Times New Roman" w:cs="Times New Roman"/>
          <w:sz w:val="16"/>
          <w:szCs w:val="16"/>
        </w:rPr>
      </w:pPr>
      <w:r w:rsidRPr="00297A02">
        <w:rPr>
          <w:rFonts w:ascii="Times New Roman" w:eastAsia="Times New Roman" w:hAnsi="Times New Roman" w:cs="Times New Roman"/>
          <w:sz w:val="16"/>
          <w:szCs w:val="16"/>
        </w:rPr>
        <w:t xml:space="preserve">Wir wünschen allen Sportlern, Trainern, Kampfrichtern, Angehörigen und Freunden eine gute Anreise, viel Erfolg und verletzungsfreie Kämpfe. </w:t>
      </w:r>
    </w:p>
    <w:p w14:paraId="74B4EDCD" w14:textId="77777777" w:rsidR="000C3752" w:rsidRDefault="000C3752" w:rsidP="000C3752">
      <w:pPr>
        <w:spacing w:after="232"/>
        <w:ind w:left="13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Dirk Puhlmann</w:t>
      </w:r>
    </w:p>
    <w:p w14:paraId="5C13B7F9" w14:textId="77777777" w:rsidR="000C3752" w:rsidRPr="00FC4FCA" w:rsidRDefault="000C3752" w:rsidP="00FC4FCA">
      <w:pPr>
        <w:spacing w:after="232"/>
        <w:ind w:left="13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Abteilungsleiter Ringe</w:t>
      </w:r>
      <w:r w:rsidR="00FC4FCA">
        <w:rPr>
          <w:rFonts w:ascii="Times New Roman" w:eastAsia="Times New Roman" w:hAnsi="Times New Roman" w:cs="Times New Roman"/>
          <w:sz w:val="20"/>
        </w:rPr>
        <w:t>n</w:t>
      </w:r>
    </w:p>
    <w:sectPr w:rsidR="000C3752" w:rsidRPr="00FC4FCA" w:rsidSect="007A0B1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10"/>
    <w:rsid w:val="00083AF5"/>
    <w:rsid w:val="000903BA"/>
    <w:rsid w:val="000C3752"/>
    <w:rsid w:val="000D3DED"/>
    <w:rsid w:val="000D6043"/>
    <w:rsid w:val="001401EE"/>
    <w:rsid w:val="00162D91"/>
    <w:rsid w:val="001B06CA"/>
    <w:rsid w:val="00222D68"/>
    <w:rsid w:val="002901B7"/>
    <w:rsid w:val="00297A02"/>
    <w:rsid w:val="0034112F"/>
    <w:rsid w:val="003D4401"/>
    <w:rsid w:val="0041258F"/>
    <w:rsid w:val="004E4EE9"/>
    <w:rsid w:val="005701DC"/>
    <w:rsid w:val="00600DBC"/>
    <w:rsid w:val="006A0225"/>
    <w:rsid w:val="006B2026"/>
    <w:rsid w:val="00703B35"/>
    <w:rsid w:val="007A0B17"/>
    <w:rsid w:val="0085101E"/>
    <w:rsid w:val="008B2E37"/>
    <w:rsid w:val="008B5A5E"/>
    <w:rsid w:val="008E0D29"/>
    <w:rsid w:val="008F3623"/>
    <w:rsid w:val="00965520"/>
    <w:rsid w:val="00985E10"/>
    <w:rsid w:val="00AB4152"/>
    <w:rsid w:val="00AD6172"/>
    <w:rsid w:val="00AF15A1"/>
    <w:rsid w:val="00BA4480"/>
    <w:rsid w:val="00BD1224"/>
    <w:rsid w:val="00D9267E"/>
    <w:rsid w:val="00E82ABA"/>
    <w:rsid w:val="00EF02D9"/>
    <w:rsid w:val="00F1155E"/>
    <w:rsid w:val="00F86AFC"/>
    <w:rsid w:val="00FC4689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481D"/>
  <w15:docId w15:val="{76CA2422-4E78-4C84-B417-E4DC8CE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600DB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 Nachwchsturnier 3. Helly Cup der C-, D- und E-Jugend-16.06.2018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Nachwchsturnier 3. Helly Cup der C-, D- und E-Jugend-16.06.2018</dc:title>
  <dc:subject/>
  <dc:creator>Norbert</dc:creator>
  <cp:keywords/>
  <cp:lastModifiedBy>Dirk Puhlmann</cp:lastModifiedBy>
  <cp:revision>9</cp:revision>
  <cp:lastPrinted>2024-02-19T10:55:00Z</cp:lastPrinted>
  <dcterms:created xsi:type="dcterms:W3CDTF">2024-02-19T10:55:00Z</dcterms:created>
  <dcterms:modified xsi:type="dcterms:W3CDTF">2024-02-19T19:24:00Z</dcterms:modified>
</cp:coreProperties>
</file>